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78" w:rsidRPr="00A85978" w:rsidRDefault="00A85978" w:rsidP="00A859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 19 сентября 1998 г. № 1115 </w:t>
      </w:r>
      <w:r w:rsidRPr="00A85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85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порядке отнесения организаций к категориям по гражданской обороне»</w:t>
      </w:r>
    </w:p>
    <w:p w:rsidR="00A85978" w:rsidRDefault="00A85978" w:rsidP="00A859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6 июля 1999 г.)</w:t>
      </w:r>
    </w:p>
    <w:p w:rsidR="00A85978" w:rsidRDefault="00A85978" w:rsidP="00A859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78" w:rsidRPr="00A85978" w:rsidRDefault="00A85978" w:rsidP="00A8597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 </w:t>
      </w:r>
      <w:hyperlink r:id="rId4" w:tooltip="О гражданской обороне" w:history="1">
        <w:r w:rsidRPr="00A85978">
          <w:rPr>
            <w:rFonts w:ascii="Times New Roman" w:eastAsia="Times New Roman" w:hAnsi="Times New Roman" w:cs="Times New Roman"/>
            <w:bCs/>
            <w:color w:val="0000FF"/>
            <w:sz w:val="21"/>
            <w:lang w:eastAsia="ru-RU"/>
          </w:rPr>
          <w:t>Федерального закона «О гражданской обороне»</w:t>
        </w:r>
      </w:hyperlink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 Российской Федерации постановляет: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отнесения организаций к категориям по гражданской обороне.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9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Министерству Российской Федерации по делам гражданской обороны, чрезвычайным ситуациям 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ликвидации последствий стихийных бедствий с участием Министерства экономики Российской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по согласованию с заинтересованными федеральными органами исполнительной власти и органами исполнительной власти субъектов Российской Федерации в 6-месячный срок установить </w:t>
      </w:r>
      <w:r w:rsidRPr="00A859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показатели для отнесения организаций к категориям по гражданской обороне в зависимости от роли в 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экономике государства или влияния на безопасность</w:t>
      </w:r>
      <w:proofErr w:type="gramEnd"/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населения.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органам исполнительной власти и объединениям организаций согласно приложе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нию, а также органам исполнительной власти субъектов Российской Федерации: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в 1999 году произвести отнесение организаций к категориям по гражданской обороне в соответствии с Порядком отнесения орга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низаций к категориям по гражданской обороне, утвержденным настоящим постановлением;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I квартале 2000 г. представить перечни организаций, отнесенных к категориям по гражданской 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обороне, в Правительство Российской Федерации, Министерство Российской Федерации по делам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обороны, чрезвычайным ситуациям и ликвидации последствий стихийных бедствий и 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Министерство экономики Российской Федерации</w:t>
      </w:r>
    </w:p>
    <w:p w:rsidR="00A85978" w:rsidRDefault="00A859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5978" w:rsidRPr="00A85978" w:rsidRDefault="00A85978" w:rsidP="00A85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Утвержден</w:t>
      </w:r>
    </w:p>
    <w:p w:rsidR="00A85978" w:rsidRPr="00A85978" w:rsidRDefault="00A85978" w:rsidP="00A859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19 сентября 1998 г. № 1115</w:t>
      </w:r>
    </w:p>
    <w:p w:rsidR="00A85978" w:rsidRPr="00A85978" w:rsidRDefault="00A85978" w:rsidP="00A85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отнесения организаций к категориям по гражданской обороне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разработан в соответствии с </w:t>
      </w:r>
      <w:hyperlink r:id="rId5" w:tooltip="О гражданской обороне" w:history="1">
        <w:r w:rsidRPr="00A85978">
          <w:rPr>
            <w:rFonts w:ascii="Times New Roman" w:eastAsia="Times New Roman" w:hAnsi="Times New Roman" w:cs="Times New Roman"/>
            <w:bCs/>
            <w:color w:val="0000FF"/>
            <w:sz w:val="21"/>
            <w:lang w:eastAsia="ru-RU"/>
          </w:rPr>
          <w:t>Федеральным законом «О гражданской обороне»</w:t>
        </w:r>
      </w:hyperlink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определяет основные принципы и правила отнесения организаций независимо от их организа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ционно-правовых форм и форм собственности, а также входящих в их состав отдельных объектов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именуются - организации) к категориям по гражданской обороне*.</w:t>
      </w:r>
    </w:p>
    <w:p w:rsidR="00A85978" w:rsidRPr="00A85978" w:rsidRDefault="00A85978" w:rsidP="00A859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Действие настоящего Порядка не распространяется на воинские части, учреждения, предприятиям</w:t>
      </w:r>
      <w:r w:rsidRPr="00A8597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A8597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иные организации Вооруженных Сил Российской Федерации, других войск и воинских формирований.</w:t>
      </w:r>
    </w:p>
    <w:p w:rsidR="00A85978" w:rsidRPr="00A85978" w:rsidRDefault="00A85978" w:rsidP="00A8597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 Отнесение организаций к категориям по гражданской обороне осуществляется в целях сохранен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этих организаций и защиты их персонала от опасностей, возникающих при ведении военных действий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или вследствие этих действий, путем заблаговременной разработки и реализации мероприят</w:t>
      </w:r>
      <w:r w:rsidRPr="00A859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ий по гражданской обороне.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 Отнесению к категориям по гражданской обороне подлежат важнейшие действующие, реконструируемые, технически перевооружаемые, строящиеся и проектируемые организации: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имеющие мобилизационное задание (заказ);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представляющие высокую степень потенциальной опасности возникновения чрезвычай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ситуаций в военное и мирное время;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</w:t>
      </w:r>
      <w:proofErr w:type="gramStart"/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уникальными культурными ценностями.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Устанавливаются следующие категории по гражданской обороне: особой важности, первой кате</w:t>
      </w:r>
      <w:r w:rsidRPr="00A85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гории, второй категории.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организаций к категориям по гражданской обороне производится в зависимости от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показателей, определяющих их роль в экономике государства, а также особых условий, характеризую</w:t>
      </w:r>
      <w:r w:rsidRPr="00A8597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щих: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степень потенциальной опасности возникновения чрезвычайных ситуаций;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месторасположение организации;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значимость организации как объекта культуры.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Основными показателями для отнесения организаций к категориям по гражданской обороне явля</w:t>
      </w:r>
      <w:r w:rsidRPr="00A8597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ются: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</w:t>
      </w:r>
      <w:proofErr w:type="gramStart"/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(общая, наибольшей работающей смены) в военное время;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выпускаемой продукции (работ, услуг) для государственных нужд в военное время.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показатели для отнесения организаций к категориям по гражданской обороне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устанавливает Министерство Российской Федерации по делам гражданской обороны, чрезвычайным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ситуациям и ликвидации последствий стихийных бедствий с участием Министерства экономики 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Российской Федерации и по согласованию с заинтересованными федеральными органами исполнительной власти и органами исполнительной власти субъектов Российской Федерации.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расположения административно-хозяйственных органов организаций и их производ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ственных объектов или объектов социально-культурного назначения в разных административно-тер</w:t>
      </w:r>
      <w:r w:rsidRPr="00A85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риториальных единицах категория по гражданской обороне устанавливается только для соответствую</w:t>
      </w:r>
      <w:r w:rsidRPr="00A859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щего объекта.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Организации, не отнесенные настоящим пунктом ни к одной из указанных категорий, считаются </w:t>
      </w:r>
      <w:proofErr w:type="spellStart"/>
      <w:r w:rsidRPr="00A859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некатегорированными</w:t>
      </w:r>
      <w:proofErr w:type="spellEnd"/>
      <w:r w:rsidRPr="00A859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Организации, деятельность которых связана с деятельностью федеральных органов исполнительной власти, объединений организаций (далее именуются - объединения) или которые находятся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сфере их ведения, представляют сведения о показателях для отнесения их к категориям по граждан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обороне и предложения об установлении категории в соответствующий федеральный орган 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исполнительной власти или объединение.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Организации, деятельность которых связана с деятельностью органов исполнительной власти субъек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РФ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которые находятся в сфере их ведения, представляют сведения о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показателях для отнесения их к категориям по гражданской обороне и предложения об установлении 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категории в соответствующий орган исполнител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ьной власти субъекта РФ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деятельность которых связана с деятельностью органов местного самоуправления 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или которые находятся в сфере их ведения, представляют сведения о показателях для отнесения их к категориям по гражданской обороне и предложения об установлении категории в соответствующий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 местного самоуправления.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Предложения организаций об установлении категории должны быть согласованы с соответствующими мобилизационными органами и органами, осуществляющими управление гражданской оборо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ной в субъектах Российской Федерации.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 Органы местного самоуправления вносят в органы исполнительной власти субъектов Российской 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Федерации предложения по отнесению организаций, деятельность которых связана с деятельностью 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органов местного самоуправления или которые находятся в сфере их ведения, к категориям по </w:t>
      </w: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гражданской обороне.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7. Федеральные органы исполнительной власти и объединения: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 по согласов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с Министерством РФ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гражданской </w:t>
      </w:r>
      <w:r w:rsidRPr="00A859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обороны, чрезвычайным ситуациям и ликвидации последствий стихийных бедствий по прилагаемой форме перечень организаций, отнесенных к категориям по гражданской обороне, деятельность кото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 связана с деятельностью указанных органов и объединений или которые находятся в сфере их </w:t>
      </w:r>
      <w:r w:rsidRPr="00A859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ведения;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направляют соответствующие выписки из утвержденных ими перечней организаций, отнесенных к </w:t>
      </w:r>
      <w:r w:rsidRPr="00A859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категориям по гражданской обороне, органам исполнительной власти субъектов Российской Федерации,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которых находятся организаций, отнесенные к категориям по гражданской обороне.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Органы исполнительной власти субъектов Российской Федерации: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9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утверждают по согласов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анию с Министерством РФ</w:t>
      </w:r>
      <w:r w:rsidRPr="00A859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 делам гражданской 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обороны, чрезвычайным ситуациям и ликвидации последствий стихийных бедствий по прилагаемой 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форме перечень организаций, отнесенных к категориям по гражданской обороне, деятельность кото</w:t>
      </w:r>
      <w:r w:rsidRPr="00A859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рых связана с деятельностью этих органов или которые находятся в сфере их ведения, а также 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деятельность которых связана с деятельностью органов местного самоуправле</w:t>
      </w:r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ния или которые находятся в сфере их</w:t>
      </w:r>
      <w:proofErr w:type="gramEnd"/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ведения;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направляют соответствующие выписки из утвержденных ими, а также федеральными органами 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исполнительной власти и объединениями перечней организаций, отнесенных к категориям по гражданской обороне, органам местного самоуправления.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A859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Федеральные органы исполнительной, власти и объединения, органы исполнительной власти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субъектов РФ</w:t>
      </w:r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представляют перечни организаций, отнесенных к категориям по гражданской обор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оне, в Правительство РФ, Министерство Р</w:t>
      </w:r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</w:t>
      </w: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делам гражданской обороны, чрезвычайным ситуациям и ликвидации последствий стихийных </w:t>
      </w:r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бедствий и Министерство экономики Российской Федерации.</w:t>
      </w:r>
    </w:p>
    <w:p w:rsidR="00A85978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 Сведения о присвоении организациям категорий по гражданской обороне сообщаются соответ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ствующим организациям органами исполнительной власти и объединениями, утвердившими эти ка</w:t>
      </w:r>
      <w:r w:rsidRPr="00A85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тегории.</w:t>
      </w:r>
    </w:p>
    <w:p w:rsidR="00D67CC5" w:rsidRPr="00A85978" w:rsidRDefault="00A85978" w:rsidP="00A85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Уточнение перечней организаций, отнесенных к категориям по гражданской обороне, прово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дится по мере необходимости, но не реже </w:t>
      </w:r>
      <w:r w:rsidRPr="00A8597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одного раза в пять лет</w:t>
      </w:r>
      <w:r w:rsidRPr="00A859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 том же порядке, что и отнесение организаций к категориям по гражданской обороне.</w:t>
      </w:r>
    </w:p>
    <w:sectPr w:rsidR="00D67CC5" w:rsidRPr="00A85978" w:rsidSect="00D6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78"/>
    <w:rsid w:val="00A85978"/>
    <w:rsid w:val="00D6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6">
    <w:name w:val="1466"/>
    <w:basedOn w:val="a"/>
    <w:rsid w:val="00A8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978"/>
  </w:style>
  <w:style w:type="character" w:styleId="a3">
    <w:name w:val="Hyperlink"/>
    <w:basedOn w:val="a0"/>
    <w:uiPriority w:val="99"/>
    <w:semiHidden/>
    <w:unhideWhenUsed/>
    <w:rsid w:val="00A85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troyinf.ru/data2/1/4294850/4294850830.htm" TargetMode="External"/><Relationship Id="rId4" Type="http://schemas.openxmlformats.org/officeDocument/2006/relationships/hyperlink" Target="http://files.stroyinf.ru/data2/1/4294850/42948508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Semenko</dc:creator>
  <cp:keywords/>
  <dc:description/>
  <cp:lastModifiedBy>Semenko</cp:lastModifiedBy>
  <cp:revision>3</cp:revision>
  <dcterms:created xsi:type="dcterms:W3CDTF">2016-09-07T05:09:00Z</dcterms:created>
  <dcterms:modified xsi:type="dcterms:W3CDTF">2016-09-07T05:14:00Z</dcterms:modified>
</cp:coreProperties>
</file>